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 xml:space="preserve">福建博鸿新能源科技有限公司 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  <w:t>清洁生产审核互联网环境信息公开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为保护和改善环境，同时也为了提高公司资源利用效率、减少污染物排放，我公司自2023年12月开始全面启动清洁生产审核工作。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根据《中华人民共和国清洁生产促进法》、《清洁生产审核办法》、及福建省生态环境厅于2023年11月发布的《福建省生态环境厅关于公布2023年第二批实施强制性清洁生产审核相关企业名单的通知》（闽环保科财[2023]27号），现将我公司的相关信息公示如下：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一、基础信息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单位名称：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福建博鸿新能源科技有限公司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    法定代表人：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吴小杭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联系人及电话：蓝泽军 18105914508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统一社会信用代码：91350181MA2YCKKB92 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建设地址：福建省福州市福清市江阴港城经济区南港大道2号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instrText xml:space="preserve"> HYPERLINK "https://www.tianyancha.com/map/3347253340" </w:instrTex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fldChar w:fldCharType="separate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主要产品名称：碳酸亚乙烯酯、氟代碳酸乙烯酯、氯代碳酸乙烯酯、超容电解液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电容电解液、功能电解液1,7-DDA、功能电解液UB-20、导电材料EDOT、对甲苯磺酸铁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等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二、排污信息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（一）废水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本项目废水除生产线生产废水外，还有废气喷淋废水，车间地面冲洗废水、生活污水。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生产废水采用“水解酸化+两级A/O+絮凝沉淀”处理，废水中的COD、BOD5、SS、氨氮、总磷处理达到江阴污水处理厂接管标准，氟化物、硫化物达到《石油化学工业污染物排放标准》（GB31571-2015）表1的间接排放标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超标情况：无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（二）废气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项目产生的废气主要为的有机废气，含氯有机废气、酸性废气，通氨尾气等。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①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有机废气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本项目有机废气采用RTO焚烧及二级碱喷淋进行处理，达标后经一根30m搞排气筒排放。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②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含氯有机废气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本项目的含氯有机废气采用活性炭吸附处理后，通过一根30m高排气筒排放。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酸性废气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本项目生产氯代碳酸乙烯酯时会产生酸性尾气，主要含氯化氢、氯气，采用“三级水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喷淋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+一级碱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喷淋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”处理后通过一根30m高排气筒排放。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④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通氨尾气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本项目生产1,7-DDA、UB-20时会产生微量氨气尾气，采用一级水喷淋+一级酸喷淋处理后通过一根30m高排气筒排放。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⑤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喷雾塔废气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本项目喷雾塔自带布袋除尘器处理后由1根30m高排气筒排放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危废暂存间废气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本项目的危废暂存间设置废气收集系统，收集的废气采用活性炭吸附处理后，通过一根15m高排气筒排放。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⑦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污水处理站废气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本项目污水处理站废气采用水喷淋+次氯酸钠溶液喷淋+碱洗后，通过一根15m高排气筒排放。</w:t>
      </w:r>
      <w:bookmarkStart w:id="0" w:name="_GoBack"/>
      <w:bookmarkEnd w:id="0"/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超标情况：无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（三）噪声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本项目产生噪声的设备主要置于封闭车间内，并通过设备的优化选型和采取有效的隔声、减震等综合降噪措施控制噪声传播。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超标情况：无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（四）固体废物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本项目产生的固体废物主要有生产过程蒸馏、精馏产生的废液、釜残、碳酸亚乙烯酯反应产生的高聚物，危废暂存间废气处理废活性炭，机修废油等危险废物，产品精制使用的废分子筛、废树脂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委托莆田华盛环保产业发展有限公司、福建深投海峡环保科技有限公司、福州市福化环保科技有限公司处置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；污水处理站污泥为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一般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固体废物，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收集后送往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垃圾焚烧厂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进行处置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；生活垃圾由环卫部门统一收集处置。全清运。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请社会各界对我公司实施清洁生产审核的情况进行监督。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 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jc w:val="right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                                            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福建博鸿新能源科技有限公司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/>
        <w:jc w:val="righ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                                                        2023年12月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日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M2Y1OGQ4Njc4NGZjNjk4Y2FjZTNlN2RhMzA3NjIifQ=="/>
  </w:docVars>
  <w:rsids>
    <w:rsidRoot w:val="1AA24D9F"/>
    <w:rsid w:val="07011CC2"/>
    <w:rsid w:val="07644792"/>
    <w:rsid w:val="09284798"/>
    <w:rsid w:val="0F2B6FD9"/>
    <w:rsid w:val="13C2731C"/>
    <w:rsid w:val="183C240D"/>
    <w:rsid w:val="1AA24D9F"/>
    <w:rsid w:val="28DA2E89"/>
    <w:rsid w:val="2A4254F9"/>
    <w:rsid w:val="2D1F32F4"/>
    <w:rsid w:val="323B4D81"/>
    <w:rsid w:val="34B70380"/>
    <w:rsid w:val="3AE174A3"/>
    <w:rsid w:val="3E080DC2"/>
    <w:rsid w:val="43446334"/>
    <w:rsid w:val="44A84E71"/>
    <w:rsid w:val="477DCE1E"/>
    <w:rsid w:val="488A61BF"/>
    <w:rsid w:val="573E1E21"/>
    <w:rsid w:val="5B487E91"/>
    <w:rsid w:val="5CF9550F"/>
    <w:rsid w:val="5EFEBDE8"/>
    <w:rsid w:val="68CA2609"/>
    <w:rsid w:val="68CC1AED"/>
    <w:rsid w:val="69BB0F42"/>
    <w:rsid w:val="6A637494"/>
    <w:rsid w:val="6BCF62E6"/>
    <w:rsid w:val="6CD3A16D"/>
    <w:rsid w:val="6D535020"/>
    <w:rsid w:val="6DE47C3E"/>
    <w:rsid w:val="6E5F49A6"/>
    <w:rsid w:val="6FFF37D2"/>
    <w:rsid w:val="70DE2EF1"/>
    <w:rsid w:val="74FE0217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6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7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8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9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10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1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2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6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styleId="3">
    <w:name w:val="Note Heading"/>
    <w:basedOn w:val="1"/>
    <w:next w:val="1"/>
    <w:autoRedefine/>
    <w:qFormat/>
    <w:uiPriority w:val="0"/>
    <w:pPr>
      <w:jc w:val="left"/>
    </w:pPr>
  </w:style>
  <w:style w:type="paragraph" w:styleId="1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autoRedefine/>
    <w:qFormat/>
    <w:uiPriority w:val="0"/>
    <w:rPr>
      <w:color w:val="0000FF"/>
      <w:u w:val="single"/>
    </w:rPr>
  </w:style>
  <w:style w:type="paragraph" w:customStyle="1" w:styleId="18">
    <w:name w:val="表正文"/>
    <w:basedOn w:val="1"/>
    <w:autoRedefine/>
    <w:qFormat/>
    <w:uiPriority w:val="0"/>
    <w:pPr>
      <w:spacing w:line="360" w:lineRule="auto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Administrator</dc:creator>
  <cp:lastModifiedBy>Q</cp:lastModifiedBy>
  <dcterms:modified xsi:type="dcterms:W3CDTF">2023-12-13T06:02:19Z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B14C9DEF90A8437086428405A88FCDD1_12</vt:lpwstr>
  </property>
</Properties>
</file>